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9A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</w:t>
      </w:r>
      <w:r w:rsidR="000513A0">
        <w:rPr>
          <w:rFonts w:ascii="Times New Roman" w:hAnsi="Times New Roman" w:cs="Times New Roman"/>
          <w:sz w:val="24"/>
          <w:szCs w:val="24"/>
        </w:rPr>
        <w:t>3</w:t>
      </w:r>
      <w:r w:rsidR="000E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Learning Target</w:t>
      </w:r>
      <w:r w:rsidR="00D450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513A0">
        <w:rPr>
          <w:rFonts w:ascii="Times New Roman" w:hAnsi="Times New Roman" w:cs="Times New Roman"/>
          <w:sz w:val="24"/>
          <w:szCs w:val="24"/>
        </w:rPr>
        <w:t xml:space="preserve">Landmark </w:t>
      </w:r>
      <w:r w:rsidR="006A221C">
        <w:rPr>
          <w:rFonts w:ascii="Times New Roman" w:hAnsi="Times New Roman" w:cs="Times New Roman"/>
          <w:sz w:val="24"/>
          <w:szCs w:val="24"/>
        </w:rPr>
        <w:t>Civil Rights</w:t>
      </w:r>
      <w:r w:rsidR="000513A0">
        <w:rPr>
          <w:rFonts w:ascii="Times New Roman" w:hAnsi="Times New Roman" w:cs="Times New Roman"/>
          <w:sz w:val="24"/>
          <w:szCs w:val="24"/>
        </w:rPr>
        <w:t xml:space="preserve"> Cases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Period:</w:t>
      </w:r>
    </w:p>
    <w:p w:rsidR="00572D8C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Prompt:</w:t>
      </w:r>
    </w:p>
    <w:p w:rsidR="000513A0" w:rsidRDefault="0005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the landmark </w:t>
      </w:r>
      <w:r w:rsidR="006A221C">
        <w:rPr>
          <w:rFonts w:ascii="Times New Roman" w:hAnsi="Times New Roman" w:cs="Times New Roman"/>
          <w:sz w:val="24"/>
          <w:szCs w:val="24"/>
        </w:rPr>
        <w:t>civil rights</w:t>
      </w:r>
      <w:r>
        <w:rPr>
          <w:rFonts w:ascii="Times New Roman" w:hAnsi="Times New Roman" w:cs="Times New Roman"/>
          <w:sz w:val="24"/>
          <w:szCs w:val="24"/>
        </w:rPr>
        <w:t xml:space="preserve"> cases (</w:t>
      </w:r>
      <w:r w:rsidR="006A221C">
        <w:rPr>
          <w:rFonts w:ascii="Times New Roman" w:hAnsi="Times New Roman" w:cs="Times New Roman"/>
          <w:i/>
          <w:sz w:val="24"/>
          <w:szCs w:val="24"/>
        </w:rPr>
        <w:t xml:space="preserve">Plessy v. Ferguson, Brown v. Board of Education, Miranda v. Arizona, Regents of UC v. Bakke, </w:t>
      </w:r>
      <w:proofErr w:type="spellStart"/>
      <w:r w:rsidR="006A221C">
        <w:rPr>
          <w:rFonts w:ascii="Times New Roman" w:hAnsi="Times New Roman" w:cs="Times New Roman"/>
          <w:i/>
          <w:sz w:val="24"/>
          <w:szCs w:val="24"/>
        </w:rPr>
        <w:t>Adarand</w:t>
      </w:r>
      <w:proofErr w:type="spellEnd"/>
      <w:r w:rsidR="006A221C">
        <w:rPr>
          <w:rFonts w:ascii="Times New Roman" w:hAnsi="Times New Roman" w:cs="Times New Roman"/>
          <w:i/>
          <w:sz w:val="24"/>
          <w:szCs w:val="24"/>
        </w:rPr>
        <w:t xml:space="preserve"> v. Pena, or U.S. v. Virginia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>In a</w:t>
      </w:r>
      <w:r w:rsidR="00D450C9" w:rsidRPr="00B325F9">
        <w:rPr>
          <w:rFonts w:ascii="Times New Roman" w:hAnsi="Times New Roman" w:cs="Times New Roman"/>
          <w:sz w:val="24"/>
          <w:szCs w:val="24"/>
        </w:rPr>
        <w:t>n</w:t>
      </w:r>
      <w:r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D450C9" w:rsidRPr="00B325F9">
        <w:rPr>
          <w:rFonts w:ascii="Times New Roman" w:hAnsi="Times New Roman" w:cs="Times New Roman"/>
          <w:b/>
          <w:sz w:val="24"/>
          <w:szCs w:val="24"/>
        </w:rPr>
        <w:t>introductory</w:t>
      </w:r>
      <w:r w:rsidRPr="00B325F9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Pr="00B325F9">
        <w:rPr>
          <w:rFonts w:ascii="Times New Roman" w:hAnsi="Times New Roman" w:cs="Times New Roman"/>
          <w:sz w:val="24"/>
          <w:szCs w:val="24"/>
        </w:rPr>
        <w:t>,</w:t>
      </w:r>
      <w:r w:rsid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0513A0">
        <w:rPr>
          <w:rFonts w:ascii="Times New Roman" w:hAnsi="Times New Roman" w:cs="Times New Roman"/>
          <w:sz w:val="24"/>
          <w:szCs w:val="24"/>
        </w:rPr>
        <w:t>explain the background of the case</w:t>
      </w:r>
      <w:r w:rsidR="00DD0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2D8C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body paragraph</w:t>
      </w:r>
      <w:r w:rsidRPr="00B325F9">
        <w:rPr>
          <w:rFonts w:ascii="Times New Roman" w:hAnsi="Times New Roman" w:cs="Times New Roman"/>
          <w:sz w:val="24"/>
          <w:szCs w:val="24"/>
        </w:rPr>
        <w:t xml:space="preserve">, </w:t>
      </w:r>
      <w:r w:rsidR="00D450C9" w:rsidRPr="00B325F9">
        <w:rPr>
          <w:rFonts w:ascii="Times New Roman" w:hAnsi="Times New Roman" w:cs="Times New Roman"/>
          <w:sz w:val="24"/>
          <w:szCs w:val="24"/>
        </w:rPr>
        <w:t xml:space="preserve">identify </w:t>
      </w:r>
      <w:r w:rsidR="000513A0">
        <w:rPr>
          <w:rFonts w:ascii="Times New Roman" w:hAnsi="Times New Roman" w:cs="Times New Roman"/>
          <w:sz w:val="24"/>
          <w:szCs w:val="24"/>
        </w:rPr>
        <w:t>the main constitutional issue or issues in the case</w:t>
      </w:r>
      <w:r w:rsidR="00DD0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13A0" w:rsidRPr="000513A0" w:rsidRDefault="000513A0" w:rsidP="00051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body paragraph</w:t>
      </w:r>
      <w:r w:rsidRPr="00B325F9">
        <w:rPr>
          <w:rFonts w:ascii="Times New Roman" w:hAnsi="Times New Roman" w:cs="Times New Roman"/>
          <w:sz w:val="24"/>
          <w:szCs w:val="24"/>
        </w:rPr>
        <w:t xml:space="preserve">, identify </w:t>
      </w:r>
      <w:r>
        <w:rPr>
          <w:rFonts w:ascii="Times New Roman" w:hAnsi="Times New Roman" w:cs="Times New Roman"/>
          <w:sz w:val="24"/>
          <w:szCs w:val="24"/>
        </w:rPr>
        <w:t xml:space="preserve">and explain the main arguments presented by both sides in the case.  </w:t>
      </w:r>
    </w:p>
    <w:p w:rsidR="00D450C9" w:rsidRPr="00B04087" w:rsidRDefault="00D450C9" w:rsidP="00B04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concluding paragraph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13A0">
        <w:rPr>
          <w:rFonts w:ascii="Times New Roman" w:hAnsi="Times New Roman" w:cs="Times New Roman"/>
          <w:sz w:val="24"/>
          <w:szCs w:val="24"/>
        </w:rPr>
        <w:t xml:space="preserve">explain the Supreme Court’s decision in the case and how it impacted our interpretation of </w:t>
      </w:r>
      <w:r w:rsidR="006A221C">
        <w:rPr>
          <w:rFonts w:ascii="Times New Roman" w:hAnsi="Times New Roman" w:cs="Times New Roman"/>
          <w:sz w:val="24"/>
          <w:szCs w:val="24"/>
        </w:rPr>
        <w:t>civil rights and equal protection under the law</w:t>
      </w:r>
      <w:r w:rsidR="00DD0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4087" w:rsidRDefault="00B04087" w:rsidP="00B040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D8C" w:rsidRDefault="000E6148" w:rsidP="00843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should be at least </w:t>
      </w:r>
      <w:r w:rsidR="00DD0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words in length.  </w:t>
      </w:r>
      <w:r w:rsidR="00B04087">
        <w:rPr>
          <w:rFonts w:ascii="Times New Roman" w:hAnsi="Times New Roman" w:cs="Times New Roman"/>
          <w:sz w:val="24"/>
          <w:szCs w:val="24"/>
        </w:rPr>
        <w:t xml:space="preserve">Turn in along with </w:t>
      </w:r>
      <w:r w:rsidR="00F468E7" w:rsidRPr="002E3FEA">
        <w:rPr>
          <w:rFonts w:ascii="Times New Roman" w:hAnsi="Times New Roman" w:cs="Times New Roman"/>
          <w:b/>
          <w:sz w:val="24"/>
          <w:szCs w:val="24"/>
        </w:rPr>
        <w:t>Assignments #1 &amp; #2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325F9">
        <w:rPr>
          <w:rFonts w:ascii="Times New Roman" w:hAnsi="Times New Roman" w:cs="Times New Roman"/>
          <w:b/>
          <w:sz w:val="24"/>
          <w:szCs w:val="24"/>
        </w:rPr>
        <w:t xml:space="preserve">MT. </w:t>
      </w:r>
      <w:r w:rsidR="000513A0">
        <w:rPr>
          <w:rFonts w:ascii="Times New Roman" w:hAnsi="Times New Roman" w:cs="Times New Roman"/>
          <w:b/>
          <w:sz w:val="24"/>
          <w:szCs w:val="24"/>
        </w:rPr>
        <w:t>3</w:t>
      </w:r>
      <w:r w:rsidR="00B32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Learning Target </w:t>
      </w:r>
      <w:r w:rsidR="006A221C">
        <w:rPr>
          <w:rFonts w:ascii="Times New Roman" w:hAnsi="Times New Roman" w:cs="Times New Roman"/>
          <w:b/>
          <w:sz w:val="24"/>
          <w:szCs w:val="24"/>
        </w:rPr>
        <w:t>3</w:t>
      </w:r>
      <w:r w:rsidR="00B325F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E6148" w:rsidRPr="000E6148" w:rsidRDefault="000E6148" w:rsidP="00572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48">
        <w:rPr>
          <w:rFonts w:ascii="Times New Roman" w:hAnsi="Times New Roman" w:cs="Times New Roman"/>
          <w:b/>
          <w:sz w:val="24"/>
          <w:szCs w:val="24"/>
          <w:u w:val="single"/>
        </w:rPr>
        <w:t>Begin typing your essay here:</w:t>
      </w:r>
    </w:p>
    <w:p w:rsidR="000E6148" w:rsidRPr="000E6148" w:rsidRDefault="000E6148" w:rsidP="00572D8C">
      <w:pPr>
        <w:rPr>
          <w:rFonts w:ascii="Times New Roman" w:hAnsi="Times New Roman" w:cs="Times New Roman"/>
          <w:sz w:val="24"/>
          <w:szCs w:val="24"/>
        </w:rPr>
      </w:pPr>
    </w:p>
    <w:sectPr w:rsidR="000E6148" w:rsidRPr="000E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69F"/>
    <w:multiLevelType w:val="hybridMultilevel"/>
    <w:tmpl w:val="CFB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C"/>
    <w:rsid w:val="000513A0"/>
    <w:rsid w:val="000E6148"/>
    <w:rsid w:val="00160D9A"/>
    <w:rsid w:val="002068D1"/>
    <w:rsid w:val="00252DA6"/>
    <w:rsid w:val="002E3FEA"/>
    <w:rsid w:val="003F6F62"/>
    <w:rsid w:val="0044288F"/>
    <w:rsid w:val="00461FAE"/>
    <w:rsid w:val="00572D8C"/>
    <w:rsid w:val="00621864"/>
    <w:rsid w:val="006A221C"/>
    <w:rsid w:val="00843271"/>
    <w:rsid w:val="009E0970"/>
    <w:rsid w:val="00B04087"/>
    <w:rsid w:val="00B325F9"/>
    <w:rsid w:val="00C67C45"/>
    <w:rsid w:val="00D450C9"/>
    <w:rsid w:val="00DD08BE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F322"/>
  <w15:docId w15:val="{E1C9E39F-47A7-49A5-B802-AEF2A2D4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3</cp:revision>
  <cp:lastPrinted>2014-02-25T22:38:00Z</cp:lastPrinted>
  <dcterms:created xsi:type="dcterms:W3CDTF">2018-10-23T21:04:00Z</dcterms:created>
  <dcterms:modified xsi:type="dcterms:W3CDTF">2018-10-23T21:25:00Z</dcterms:modified>
</cp:coreProperties>
</file>