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9A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</w:t>
      </w:r>
      <w:r w:rsidR="00B325F9">
        <w:rPr>
          <w:rFonts w:ascii="Times New Roman" w:hAnsi="Times New Roman" w:cs="Times New Roman"/>
          <w:sz w:val="24"/>
          <w:szCs w:val="24"/>
        </w:rPr>
        <w:t>2</w:t>
      </w:r>
      <w:r w:rsidR="000E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Learning Target</w:t>
      </w:r>
      <w:r w:rsidR="00D450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0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25F9">
        <w:rPr>
          <w:rFonts w:ascii="Times New Roman" w:hAnsi="Times New Roman" w:cs="Times New Roman"/>
          <w:sz w:val="24"/>
          <w:szCs w:val="24"/>
        </w:rPr>
        <w:t>The Legislative Branch – The U.S. Congress</w:t>
      </w:r>
      <w:r w:rsidR="00D4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Period:</w:t>
      </w:r>
    </w:p>
    <w:p w:rsidR="00572D8C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Prompt:</w:t>
      </w:r>
    </w:p>
    <w:p w:rsid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>In a</w:t>
      </w:r>
      <w:r w:rsidR="00D450C9" w:rsidRPr="00B325F9">
        <w:rPr>
          <w:rFonts w:ascii="Times New Roman" w:hAnsi="Times New Roman" w:cs="Times New Roman"/>
          <w:sz w:val="24"/>
          <w:szCs w:val="24"/>
        </w:rPr>
        <w:t>n</w:t>
      </w:r>
      <w:r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D450C9" w:rsidRPr="00B325F9">
        <w:rPr>
          <w:rFonts w:ascii="Times New Roman" w:hAnsi="Times New Roman" w:cs="Times New Roman"/>
          <w:b/>
          <w:sz w:val="24"/>
          <w:szCs w:val="24"/>
        </w:rPr>
        <w:t>introductory</w:t>
      </w:r>
      <w:r w:rsidRPr="00B325F9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Pr="00B325F9">
        <w:rPr>
          <w:rFonts w:ascii="Times New Roman" w:hAnsi="Times New Roman" w:cs="Times New Roman"/>
          <w:sz w:val="24"/>
          <w:szCs w:val="24"/>
        </w:rPr>
        <w:t>,</w:t>
      </w:r>
      <w:r w:rsidR="00B325F9">
        <w:rPr>
          <w:rFonts w:ascii="Times New Roman" w:hAnsi="Times New Roman" w:cs="Times New Roman"/>
          <w:sz w:val="24"/>
          <w:szCs w:val="24"/>
        </w:rPr>
        <w:t xml:space="preserve"> identify </w:t>
      </w:r>
      <w:r w:rsidR="00B325F9" w:rsidRPr="00B325F9">
        <w:rPr>
          <w:rFonts w:ascii="Times New Roman" w:hAnsi="Times New Roman" w:cs="Times New Roman"/>
          <w:b/>
          <w:sz w:val="24"/>
          <w:szCs w:val="24"/>
        </w:rPr>
        <w:t>one</w:t>
      </w:r>
      <w:r w:rsidR="00B325F9">
        <w:rPr>
          <w:rFonts w:ascii="Times New Roman" w:hAnsi="Times New Roman" w:cs="Times New Roman"/>
          <w:sz w:val="24"/>
          <w:szCs w:val="24"/>
        </w:rPr>
        <w:t xml:space="preserve"> reason why we have a bicameral legislature and</w:t>
      </w:r>
      <w:r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B325F9" w:rsidRPr="00B325F9">
        <w:rPr>
          <w:rFonts w:ascii="Times New Roman" w:hAnsi="Times New Roman" w:cs="Times New Roman"/>
          <w:sz w:val="24"/>
          <w:szCs w:val="24"/>
        </w:rPr>
        <w:t xml:space="preserve">identify </w:t>
      </w:r>
      <w:r w:rsidR="00B325F9" w:rsidRPr="00B325F9">
        <w:rPr>
          <w:rFonts w:ascii="Times New Roman" w:hAnsi="Times New Roman" w:cs="Times New Roman"/>
          <w:b/>
          <w:sz w:val="24"/>
          <w:szCs w:val="24"/>
        </w:rPr>
        <w:t>two</w:t>
      </w:r>
      <w:r w:rsidR="00B325F9" w:rsidRPr="00B325F9">
        <w:rPr>
          <w:rFonts w:ascii="Times New Roman" w:hAnsi="Times New Roman" w:cs="Times New Roman"/>
          <w:sz w:val="24"/>
          <w:szCs w:val="24"/>
        </w:rPr>
        <w:t xml:space="preserve"> of </w:t>
      </w:r>
      <w:r w:rsidR="00B325F9">
        <w:rPr>
          <w:rFonts w:ascii="Times New Roman" w:hAnsi="Times New Roman" w:cs="Times New Roman"/>
          <w:sz w:val="24"/>
          <w:szCs w:val="24"/>
        </w:rPr>
        <w:t xml:space="preserve">the main powers of Congress </w:t>
      </w:r>
      <w:r w:rsidR="00B325F9">
        <w:rPr>
          <w:rFonts w:ascii="Times New Roman" w:hAnsi="Times New Roman" w:cs="Times New Roman"/>
          <w:i/>
          <w:sz w:val="24"/>
          <w:szCs w:val="24"/>
        </w:rPr>
        <w:t>(PPT &amp; Reading)</w:t>
      </w:r>
    </w:p>
    <w:p w:rsidR="00572D8C" w:rsidRP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body paragraph</w:t>
      </w:r>
      <w:r w:rsidRPr="00B325F9">
        <w:rPr>
          <w:rFonts w:ascii="Times New Roman" w:hAnsi="Times New Roman" w:cs="Times New Roman"/>
          <w:sz w:val="24"/>
          <w:szCs w:val="24"/>
        </w:rPr>
        <w:t xml:space="preserve">, </w:t>
      </w:r>
      <w:r w:rsidR="00D450C9" w:rsidRPr="00B325F9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="00B325F9" w:rsidRPr="00B325F9">
        <w:rPr>
          <w:rFonts w:ascii="Times New Roman" w:hAnsi="Times New Roman" w:cs="Times New Roman"/>
          <w:b/>
          <w:sz w:val="24"/>
          <w:szCs w:val="24"/>
        </w:rPr>
        <w:t>two similarities</w:t>
      </w:r>
      <w:r w:rsidR="00D450C9"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B325F9" w:rsidRPr="00B325F9">
        <w:rPr>
          <w:rFonts w:ascii="Times New Roman" w:hAnsi="Times New Roman" w:cs="Times New Roman"/>
          <w:sz w:val="24"/>
          <w:szCs w:val="24"/>
        </w:rPr>
        <w:t>between the House of Representatives and the Senate</w:t>
      </w:r>
      <w:r w:rsid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B325F9">
        <w:rPr>
          <w:rFonts w:ascii="Times New Roman" w:hAnsi="Times New Roman" w:cs="Times New Roman"/>
          <w:i/>
          <w:sz w:val="24"/>
          <w:szCs w:val="24"/>
        </w:rPr>
        <w:t>(VENN diagram)</w:t>
      </w:r>
    </w:p>
    <w:p w:rsidR="00B04087" w:rsidRDefault="00B04087" w:rsidP="00B04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04087">
        <w:rPr>
          <w:rFonts w:ascii="Times New Roman" w:hAnsi="Times New Roman" w:cs="Times New Roman"/>
          <w:b/>
          <w:sz w:val="24"/>
          <w:szCs w:val="24"/>
        </w:rPr>
        <w:t>body paragraph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50C9">
        <w:rPr>
          <w:rFonts w:ascii="Times New Roman" w:hAnsi="Times New Roman" w:cs="Times New Roman"/>
          <w:sz w:val="24"/>
          <w:szCs w:val="24"/>
        </w:rPr>
        <w:t xml:space="preserve">identify and explain </w:t>
      </w:r>
      <w:r w:rsidR="00B325F9">
        <w:rPr>
          <w:rFonts w:ascii="Times New Roman" w:hAnsi="Times New Roman" w:cs="Times New Roman"/>
          <w:b/>
          <w:sz w:val="24"/>
          <w:szCs w:val="24"/>
        </w:rPr>
        <w:t>two differences</w:t>
      </w:r>
      <w:r w:rsidR="00D450C9">
        <w:rPr>
          <w:rFonts w:ascii="Times New Roman" w:hAnsi="Times New Roman" w:cs="Times New Roman"/>
          <w:sz w:val="24"/>
          <w:szCs w:val="24"/>
        </w:rPr>
        <w:t xml:space="preserve"> </w:t>
      </w:r>
      <w:r w:rsidR="00B325F9">
        <w:rPr>
          <w:rFonts w:ascii="Times New Roman" w:hAnsi="Times New Roman" w:cs="Times New Roman"/>
          <w:sz w:val="24"/>
          <w:szCs w:val="24"/>
        </w:rPr>
        <w:t xml:space="preserve">between the House of Representatives and the Senate </w:t>
      </w:r>
      <w:r w:rsidR="00B325F9">
        <w:rPr>
          <w:rFonts w:ascii="Times New Roman" w:hAnsi="Times New Roman" w:cs="Times New Roman"/>
          <w:i/>
          <w:sz w:val="24"/>
          <w:szCs w:val="24"/>
        </w:rPr>
        <w:t>(VENN diagram)</w:t>
      </w:r>
    </w:p>
    <w:p w:rsidR="00D450C9" w:rsidRPr="00B04087" w:rsidRDefault="00D450C9" w:rsidP="00B04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concluding paragraph</w:t>
      </w:r>
      <w:r>
        <w:rPr>
          <w:rFonts w:ascii="Times New Roman" w:hAnsi="Times New Roman" w:cs="Times New Roman"/>
          <w:sz w:val="24"/>
          <w:szCs w:val="24"/>
        </w:rPr>
        <w:t xml:space="preserve">, identify and explain </w:t>
      </w:r>
      <w:r w:rsidR="00B325F9">
        <w:rPr>
          <w:rFonts w:ascii="Times New Roman" w:hAnsi="Times New Roman" w:cs="Times New Roman"/>
          <w:b/>
          <w:sz w:val="24"/>
          <w:szCs w:val="24"/>
        </w:rPr>
        <w:t>two similarities and two differences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F9">
        <w:rPr>
          <w:rFonts w:ascii="Times New Roman" w:hAnsi="Times New Roman" w:cs="Times New Roman"/>
          <w:sz w:val="24"/>
          <w:szCs w:val="24"/>
        </w:rPr>
        <w:t>between how the House of Representatives and Senate pass laws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25F9">
        <w:rPr>
          <w:rFonts w:ascii="Times New Roman" w:hAnsi="Times New Roman" w:cs="Times New Roman"/>
          <w:i/>
          <w:sz w:val="24"/>
          <w:szCs w:val="24"/>
        </w:rPr>
        <w:t>(Flowchart)</w:t>
      </w:r>
    </w:p>
    <w:p w:rsidR="00B04087" w:rsidRDefault="00B04087" w:rsidP="00B040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25F9" w:rsidRDefault="000E6148" w:rsidP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should be at least 400 words in length.  </w:t>
      </w:r>
      <w:r w:rsidR="00B04087">
        <w:rPr>
          <w:rFonts w:ascii="Times New Roman" w:hAnsi="Times New Roman" w:cs="Times New Roman"/>
          <w:sz w:val="24"/>
          <w:szCs w:val="24"/>
        </w:rPr>
        <w:t xml:space="preserve">Turn in along with </w:t>
      </w:r>
      <w:r w:rsidR="00F468E7" w:rsidRPr="002E3FEA">
        <w:rPr>
          <w:rFonts w:ascii="Times New Roman" w:hAnsi="Times New Roman" w:cs="Times New Roman"/>
          <w:b/>
          <w:sz w:val="24"/>
          <w:szCs w:val="24"/>
        </w:rPr>
        <w:t>Assignments #1 &amp; #2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B325F9">
        <w:rPr>
          <w:rFonts w:ascii="Times New Roman" w:hAnsi="Times New Roman" w:cs="Times New Roman"/>
          <w:b/>
          <w:sz w:val="24"/>
          <w:szCs w:val="24"/>
        </w:rPr>
        <w:t xml:space="preserve">MT. 2, 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>Learning Target 1</w:t>
      </w:r>
      <w:r w:rsidR="00B325F9">
        <w:rPr>
          <w:rFonts w:ascii="Times New Roman" w:hAnsi="Times New Roman" w:cs="Times New Roman"/>
          <w:sz w:val="24"/>
          <w:szCs w:val="24"/>
        </w:rPr>
        <w:t xml:space="preserve">. </w:t>
      </w:r>
      <w:r w:rsidR="00A009FD">
        <w:rPr>
          <w:rFonts w:ascii="Times New Roman" w:hAnsi="Times New Roman" w:cs="Times New Roman"/>
          <w:sz w:val="24"/>
          <w:szCs w:val="24"/>
        </w:rPr>
        <w:t xml:space="preserve">Email the finished essay to me when completed.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Include the subject heading: </w:t>
      </w:r>
    </w:p>
    <w:p w:rsidR="00572D8C" w:rsidRDefault="000E6148" w:rsidP="00572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MT</w:t>
      </w:r>
      <w:r w:rsidRPr="00B325F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B325F9" w:rsidRPr="00B325F9">
        <w:rPr>
          <w:rFonts w:ascii="Times New Roman" w:hAnsi="Times New Roman" w:cs="Times New Roman"/>
          <w:b/>
          <w:sz w:val="24"/>
          <w:szCs w:val="24"/>
          <w:highlight w:val="yellow"/>
        </w:rPr>
        <w:t>2, LT. 1</w:t>
      </w:r>
    </w:p>
    <w:p w:rsidR="000E6148" w:rsidRPr="000E6148" w:rsidRDefault="000E6148" w:rsidP="00572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148">
        <w:rPr>
          <w:rFonts w:ascii="Times New Roman" w:hAnsi="Times New Roman" w:cs="Times New Roman"/>
          <w:b/>
          <w:sz w:val="24"/>
          <w:szCs w:val="24"/>
          <w:u w:val="single"/>
        </w:rPr>
        <w:t>Begin typing your essay here:</w:t>
      </w:r>
    </w:p>
    <w:p w:rsidR="000E6148" w:rsidRPr="000E6148" w:rsidRDefault="000E6148" w:rsidP="00572D8C">
      <w:pPr>
        <w:rPr>
          <w:rFonts w:ascii="Times New Roman" w:hAnsi="Times New Roman" w:cs="Times New Roman"/>
          <w:sz w:val="24"/>
          <w:szCs w:val="24"/>
        </w:rPr>
      </w:pPr>
    </w:p>
    <w:sectPr w:rsidR="000E6148" w:rsidRPr="000E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69F"/>
    <w:multiLevelType w:val="hybridMultilevel"/>
    <w:tmpl w:val="CFB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C"/>
    <w:rsid w:val="000E6148"/>
    <w:rsid w:val="00160D9A"/>
    <w:rsid w:val="002068D1"/>
    <w:rsid w:val="00252DA6"/>
    <w:rsid w:val="002E3FEA"/>
    <w:rsid w:val="003C6B39"/>
    <w:rsid w:val="003F6F62"/>
    <w:rsid w:val="0044288F"/>
    <w:rsid w:val="00461FAE"/>
    <w:rsid w:val="00572D8C"/>
    <w:rsid w:val="00621864"/>
    <w:rsid w:val="00A009FD"/>
    <w:rsid w:val="00B04087"/>
    <w:rsid w:val="00B325F9"/>
    <w:rsid w:val="00C67C45"/>
    <w:rsid w:val="00D450C9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91E"/>
  <w15:docId w15:val="{DB8C1471-0CF0-4EA7-8C3C-66F2A47A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3</cp:revision>
  <cp:lastPrinted>2014-02-25T22:38:00Z</cp:lastPrinted>
  <dcterms:created xsi:type="dcterms:W3CDTF">2018-09-12T22:02:00Z</dcterms:created>
  <dcterms:modified xsi:type="dcterms:W3CDTF">2018-09-27T15:03:00Z</dcterms:modified>
</cp:coreProperties>
</file>