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8A" w:rsidRPr="00820BED" w:rsidRDefault="00820BED" w:rsidP="00820BED">
      <w:pPr>
        <w:pStyle w:val="NoSpacing"/>
        <w:jc w:val="center"/>
        <w:rPr>
          <w:b/>
          <w:sz w:val="28"/>
          <w:szCs w:val="28"/>
        </w:rPr>
      </w:pPr>
      <w:r w:rsidRPr="00820BED">
        <w:rPr>
          <w:b/>
          <w:sz w:val="28"/>
          <w:szCs w:val="28"/>
        </w:rPr>
        <w:t>Monetary Policy Article Questions</w:t>
      </w:r>
    </w:p>
    <w:p w:rsidR="00820BED" w:rsidRDefault="00820BED" w:rsidP="00820BED">
      <w:pPr>
        <w:pStyle w:val="NoSpacing"/>
        <w:jc w:val="center"/>
        <w:rPr>
          <w:b/>
          <w:sz w:val="28"/>
          <w:szCs w:val="28"/>
        </w:rPr>
      </w:pPr>
      <w:r w:rsidRPr="00820BED">
        <w:rPr>
          <w:b/>
          <w:sz w:val="28"/>
          <w:szCs w:val="28"/>
        </w:rPr>
        <w:t>3.3</w:t>
      </w:r>
    </w:p>
    <w:p w:rsidR="00820BED" w:rsidRDefault="00820BED" w:rsidP="00820BED">
      <w:pPr>
        <w:pStyle w:val="NoSpacing"/>
        <w:rPr>
          <w:i/>
          <w:sz w:val="28"/>
          <w:szCs w:val="28"/>
        </w:rPr>
      </w:pPr>
    </w:p>
    <w:p w:rsidR="00820BED" w:rsidRDefault="00820BED" w:rsidP="00820BED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What is the Fed?</w:t>
      </w:r>
    </w:p>
    <w:p w:rsidR="00820BED" w:rsidRDefault="00820BED" w:rsidP="00820BED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What is monetary policy?</w:t>
      </w:r>
    </w:p>
    <w:p w:rsidR="00820BED" w:rsidRDefault="00820BED" w:rsidP="00820BED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What are the two main policy goals that congress gave to the Fed?</w:t>
      </w:r>
    </w:p>
    <w:p w:rsidR="00820BED" w:rsidRDefault="00820BED" w:rsidP="00820BED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What is the federal funds rate? What does this influence?</w:t>
      </w:r>
    </w:p>
    <w:p w:rsidR="00820BED" w:rsidRDefault="00820BED" w:rsidP="00820BED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Why does the fed have to affect the economy indirectly?</w:t>
      </w:r>
    </w:p>
    <w:p w:rsidR="00820BED" w:rsidRDefault="00820BED" w:rsidP="00820BED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What type of interest rates do changes in the federal funds rate affect?</w:t>
      </w:r>
    </w:p>
    <w:p w:rsidR="00820BED" w:rsidRDefault="00A81E89" w:rsidP="00820BED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What is the difference between tight and easy policies?</w:t>
      </w:r>
    </w:p>
    <w:p w:rsidR="00A81E89" w:rsidRDefault="00A81E89" w:rsidP="00820BED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What are the three main monetary policy tools used by the Fed?</w:t>
      </w:r>
    </w:p>
    <w:p w:rsidR="00A81E89" w:rsidRDefault="009C15DD" w:rsidP="00820BED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Summarize open market operations.</w:t>
      </w:r>
    </w:p>
    <w:p w:rsidR="009C15DD" w:rsidRDefault="009C15DD" w:rsidP="00820BED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Explain the discount rate.</w:t>
      </w:r>
    </w:p>
    <w:p w:rsidR="009C15DD" w:rsidRDefault="009C15DD" w:rsidP="00820BED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How do reserve requirements work?</w:t>
      </w:r>
    </w:p>
    <w:p w:rsidR="009C15DD" w:rsidRPr="00820BED" w:rsidRDefault="009C15DD" w:rsidP="009C15DD">
      <w:pPr>
        <w:pStyle w:val="NoSpacing"/>
        <w:ind w:left="360"/>
        <w:rPr>
          <w:i/>
        </w:rPr>
      </w:pPr>
      <w:bookmarkStart w:id="0" w:name="_GoBack"/>
      <w:bookmarkEnd w:id="0"/>
    </w:p>
    <w:sectPr w:rsidR="009C15DD" w:rsidRPr="00820BED" w:rsidSect="00820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11DC"/>
    <w:multiLevelType w:val="hybridMultilevel"/>
    <w:tmpl w:val="EB4C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24D15"/>
    <w:multiLevelType w:val="hybridMultilevel"/>
    <w:tmpl w:val="C8E6A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ED"/>
    <w:rsid w:val="00820BED"/>
    <w:rsid w:val="009C15DD"/>
    <w:rsid w:val="00A81E89"/>
    <w:rsid w:val="00B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B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2</cp:revision>
  <dcterms:created xsi:type="dcterms:W3CDTF">2014-11-03T20:35:00Z</dcterms:created>
  <dcterms:modified xsi:type="dcterms:W3CDTF">2014-11-07T15:21:00Z</dcterms:modified>
</cp:coreProperties>
</file>