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C1" w:rsidRDefault="007818C1" w:rsidP="007818C1">
      <w:pPr>
        <w:jc w:val="center"/>
        <w:rPr>
          <w:rFonts w:ascii="Arial" w:hAnsi="Arial" w:cs="Arial"/>
          <w:color w:val="5F6368"/>
          <w:spacing w:val="5"/>
          <w:sz w:val="24"/>
          <w:szCs w:val="24"/>
        </w:rPr>
      </w:pPr>
      <w:bookmarkStart w:id="0" w:name="_GoBack"/>
      <w:bookmarkEnd w:id="0"/>
      <w:r>
        <w:rPr>
          <w:rFonts w:ascii="Arial" w:hAnsi="Arial" w:cs="Arial"/>
          <w:color w:val="5F6368"/>
          <w:spacing w:val="5"/>
          <w:sz w:val="24"/>
          <w:szCs w:val="24"/>
        </w:rPr>
        <w:t>Fiscal Ship Game Instructions</w:t>
      </w:r>
    </w:p>
    <w:p w:rsidR="007818C1" w:rsidRPr="007818C1" w:rsidRDefault="007818C1" w:rsidP="007818C1">
      <w:pPr>
        <w:jc w:val="center"/>
        <w:rPr>
          <w:rFonts w:ascii="Arial" w:hAnsi="Arial" w:cs="Arial"/>
          <w:color w:val="5F6368"/>
          <w:spacing w:val="5"/>
          <w:sz w:val="20"/>
          <w:szCs w:val="20"/>
        </w:rPr>
      </w:pPr>
    </w:p>
    <w:p w:rsidR="00EB153D" w:rsidRPr="007818C1" w:rsidRDefault="007818C1">
      <w:pPr>
        <w:rPr>
          <w:sz w:val="20"/>
          <w:szCs w:val="20"/>
        </w:rPr>
      </w:pPr>
      <w:r w:rsidRPr="007818C1">
        <w:rPr>
          <w:rFonts w:ascii="Arial" w:hAnsi="Arial" w:cs="Arial"/>
          <w:color w:val="5F6368"/>
          <w:spacing w:val="5"/>
          <w:sz w:val="20"/>
          <w:szCs w:val="20"/>
        </w:rPr>
        <w:t>Go to this link: </w:t>
      </w:r>
      <w:hyperlink r:id="rId4" w:tgtFrame="_blank" w:history="1">
        <w:r w:rsidRPr="007818C1">
          <w:rPr>
            <w:rStyle w:val="Hyperlink"/>
            <w:rFonts w:ascii="Arial" w:hAnsi="Arial" w:cs="Arial"/>
            <w:spacing w:val="5"/>
            <w:sz w:val="20"/>
            <w:szCs w:val="20"/>
          </w:rPr>
          <w:t>https://fiscalship.org/</w:t>
        </w:r>
      </w:hyperlink>
      <w:r w:rsidRPr="007818C1">
        <w:rPr>
          <w:rFonts w:ascii="Arial" w:hAnsi="Arial" w:cs="Arial"/>
          <w:color w:val="5F6368"/>
          <w:spacing w:val="5"/>
          <w:sz w:val="20"/>
          <w:szCs w:val="20"/>
        </w:rPr>
        <w:br/>
        <w:t>-Click on new game and type in a name</w:t>
      </w:r>
      <w:r w:rsidRPr="007818C1">
        <w:rPr>
          <w:rFonts w:ascii="Arial" w:hAnsi="Arial" w:cs="Arial"/>
          <w:color w:val="5F6368"/>
          <w:spacing w:val="5"/>
          <w:sz w:val="20"/>
          <w:szCs w:val="20"/>
        </w:rPr>
        <w:br/>
        <w:t xml:space="preserve">-Directions will pop up, get an idea of what you are doing, then click </w:t>
      </w:r>
      <w:proofErr w:type="spellStart"/>
      <w:r w:rsidRPr="007818C1">
        <w:rPr>
          <w:rFonts w:ascii="Arial" w:hAnsi="Arial" w:cs="Arial"/>
          <w:color w:val="5F6368"/>
          <w:spacing w:val="5"/>
          <w:sz w:val="20"/>
          <w:szCs w:val="20"/>
        </w:rPr>
        <w:t>lets</w:t>
      </w:r>
      <w:proofErr w:type="spellEnd"/>
      <w:r w:rsidRPr="007818C1">
        <w:rPr>
          <w:rFonts w:ascii="Arial" w:hAnsi="Arial" w:cs="Arial"/>
          <w:color w:val="5F6368"/>
          <w:spacing w:val="5"/>
          <w:sz w:val="20"/>
          <w:szCs w:val="20"/>
        </w:rPr>
        <w:t xml:space="preserve"> get started</w:t>
      </w:r>
      <w:r w:rsidRPr="007818C1">
        <w:rPr>
          <w:rFonts w:ascii="Arial" w:hAnsi="Arial" w:cs="Arial"/>
          <w:color w:val="5F6368"/>
          <w:spacing w:val="5"/>
          <w:sz w:val="20"/>
          <w:szCs w:val="20"/>
        </w:rPr>
        <w:br/>
        <w:t>-You will have option to choose your own goals or let the computer choose. Click choose your own</w:t>
      </w:r>
      <w:r w:rsidRPr="007818C1">
        <w:rPr>
          <w:rFonts w:ascii="Arial" w:hAnsi="Arial" w:cs="Arial"/>
          <w:color w:val="5F6368"/>
          <w:spacing w:val="5"/>
          <w:sz w:val="20"/>
          <w:szCs w:val="20"/>
        </w:rPr>
        <w:br/>
        <w:t>-You will get to choose 3 goals. You can toggle around by using arrows on the sides</w:t>
      </w:r>
      <w:r w:rsidRPr="007818C1">
        <w:rPr>
          <w:rFonts w:ascii="Arial" w:hAnsi="Arial" w:cs="Arial"/>
          <w:color w:val="5F6368"/>
          <w:spacing w:val="5"/>
          <w:sz w:val="20"/>
          <w:szCs w:val="20"/>
        </w:rPr>
        <w:br/>
        <w:t>Once you choose three goals, click lets go</w:t>
      </w:r>
      <w:r w:rsidRPr="007818C1">
        <w:rPr>
          <w:rFonts w:ascii="Arial" w:hAnsi="Arial" w:cs="Arial"/>
          <w:color w:val="5F6368"/>
          <w:spacing w:val="5"/>
          <w:sz w:val="20"/>
          <w:szCs w:val="20"/>
        </w:rPr>
        <w:br/>
        <w:t>-You will then get more directions. Click anywhere on the screen to continue. Each goal will have stars around it. You want those stars to turn green. Means you are meeting your goals.</w:t>
      </w:r>
      <w:r w:rsidRPr="007818C1">
        <w:rPr>
          <w:rFonts w:ascii="Arial" w:hAnsi="Arial" w:cs="Arial"/>
          <w:color w:val="5F6368"/>
          <w:spacing w:val="5"/>
          <w:sz w:val="20"/>
          <w:szCs w:val="20"/>
        </w:rPr>
        <w:br/>
        <w:t>-Now you play. Your ship is sinking, your job is to get it to level out and make the storm go away. The more you meet your goals, the better the weather gets and the more level the ship gets.</w:t>
      </w:r>
      <w:r w:rsidRPr="007818C1">
        <w:rPr>
          <w:rFonts w:ascii="Arial" w:hAnsi="Arial" w:cs="Arial"/>
          <w:color w:val="5F6368"/>
          <w:spacing w:val="5"/>
          <w:sz w:val="20"/>
          <w:szCs w:val="20"/>
        </w:rPr>
        <w:br/>
        <w:t>-There is a line that goes across the screen, when you are making your decisions, if you hover over a choice, the line will move to show you what will happen.</w:t>
      </w:r>
      <w:r w:rsidRPr="007818C1">
        <w:rPr>
          <w:rFonts w:ascii="Arial" w:hAnsi="Arial" w:cs="Arial"/>
          <w:color w:val="5F6368"/>
          <w:spacing w:val="5"/>
          <w:sz w:val="20"/>
          <w:szCs w:val="20"/>
        </w:rPr>
        <w:br/>
        <w:t>*** You may play as many times as you wish. Your assignment is to write a quick summary about what you learned about fiscal policy from the game. Short one paragraph</w:t>
      </w:r>
    </w:p>
    <w:sectPr w:rsidR="00EB153D" w:rsidRPr="0078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C1"/>
    <w:rsid w:val="007818C1"/>
    <w:rsid w:val="00EB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B3A8"/>
  <w15:chartTrackingRefBased/>
  <w15:docId w15:val="{7E7618D3-69FE-4E60-A217-118D2741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scal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Traeger</dc:creator>
  <cp:keywords/>
  <dc:description/>
  <cp:lastModifiedBy>Joseph Traeger</cp:lastModifiedBy>
  <cp:revision>1</cp:revision>
  <dcterms:created xsi:type="dcterms:W3CDTF">2020-03-26T15:09:00Z</dcterms:created>
  <dcterms:modified xsi:type="dcterms:W3CDTF">2020-03-26T15:12:00Z</dcterms:modified>
</cp:coreProperties>
</file>